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F00B1" w14:textId="77777777" w:rsidR="00A05809" w:rsidRDefault="00A05809" w:rsidP="00A05809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</w:pPr>
      <w:r w:rsidRPr="00A05809"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  <w:t>Sixth Sunday of Easter</w:t>
      </w:r>
    </w:p>
    <w:p w14:paraId="4481A657" w14:textId="4403669F" w:rsidR="00A05809" w:rsidRPr="00A05809" w:rsidRDefault="00A05809" w:rsidP="00A05809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</w:pPr>
      <w:r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  <w:t>May 5</w:t>
      </w:r>
    </w:p>
    <w:p w14:paraId="743A4876" w14:textId="77777777" w:rsidR="00A05809" w:rsidRPr="00A05809" w:rsidRDefault="00A05809" w:rsidP="00A05809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</w:pPr>
      <w:r w:rsidRPr="00A05809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>Lectionary: 56</w:t>
      </w:r>
    </w:p>
    <w:p w14:paraId="7AFABF9D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A05809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Reading 1</w:t>
      </w:r>
    </w:p>
    <w:p w14:paraId="0095E7D8" w14:textId="77777777" w:rsidR="00A05809" w:rsidRPr="00A05809" w:rsidRDefault="00A05809" w:rsidP="00A05809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4" w:history="1">
        <w:r w:rsidRPr="00A05809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Acts 10:25-26, 34-35, 44-48</w:t>
        </w:r>
      </w:hyperlink>
    </w:p>
    <w:p w14:paraId="11EBFC0C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When Peter entered, Cornelius met him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and, falling at his feet, paid him homage.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Peter, however, raised him up, saying,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"Get up. I myself am also a human being."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Then Peter proceeded to speak and said,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"In truth, I see that God shows no partiality.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Rather, in every nation whoever fears him and acts uprightly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is acceptable to him."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While Peter was still speaking these things,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Holy Spirit fell upon all who were listening to the word.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circumcised believers who had accompanied Peter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were astounded that the gift of the Holy Spirit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should have been poured out on the Gentiles also,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for they could hear them speaking in tongues and glorifying God.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Then Peter responded,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"Can anyone withhold the water for baptizing these people,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who have received the Holy Spirit even as we have?"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He ordered them to be baptized in the name of Jesus Christ.</w:t>
      </w:r>
    </w:p>
    <w:p w14:paraId="25312324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A05809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Responsorial Psalm</w:t>
      </w:r>
    </w:p>
    <w:p w14:paraId="691DE5B1" w14:textId="77777777" w:rsidR="00A05809" w:rsidRPr="00A05809" w:rsidRDefault="00A05809" w:rsidP="00A05809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5" w:history="1">
        <w:r w:rsidRPr="00A05809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Ps 98:1, 2-3, 3-4</w:t>
        </w:r>
      </w:hyperlink>
    </w:p>
    <w:p w14:paraId="3B01B60B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R. (cf. 2b)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The Lord has revealed to the nations his saving power.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Sing to the LORD a new song,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lastRenderedPageBreak/>
        <w:t>for he has done wondrous deeds;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His right hand has won victory for him,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his holy arm.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The Lord has revealed to the nations his saving power.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LORD has made his salvation known: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in the sight of the nations he has revealed his justice.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He has remembered his kindness and his faithfulness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toward the house of Israel.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The Lord has revealed to the nations his saving power.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All the ends of the earth have seen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salvation by our God.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 xml:space="preserve">Sing joyfully to the LORD, all you </w:t>
      </w:r>
      <w:proofErr w:type="gramStart"/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lands</w:t>
      </w:r>
      <w:proofErr w:type="gramEnd"/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;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break into song; sing praise.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The Lord has revealed to the nations his saving power.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</w:p>
    <w:p w14:paraId="4BB19405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A05809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Reading 2</w:t>
      </w:r>
    </w:p>
    <w:p w14:paraId="76885D5A" w14:textId="77777777" w:rsidR="00A05809" w:rsidRPr="00A05809" w:rsidRDefault="00A05809" w:rsidP="00A05809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6" w:history="1">
        <w:r w:rsidRPr="00A05809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1 Jn 4:7-10</w:t>
        </w:r>
      </w:hyperlink>
    </w:p>
    <w:p w14:paraId="68724838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Beloved, let us love one another,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because love is of God;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everyone who loves is begotten by God and knows God.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Whoever is without love does not know God, for God is love.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In this way the love of God was revealed to us: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God sent his only Son into the world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so that we might have life through him.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In this is love: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not that we have loved God, but that he loved us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sent his Son as expiation for our sins.</w:t>
      </w:r>
    </w:p>
    <w:p w14:paraId="0349765F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A05809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Alleluia</w:t>
      </w:r>
    </w:p>
    <w:p w14:paraId="344ECED0" w14:textId="77777777" w:rsidR="00A05809" w:rsidRPr="00A05809" w:rsidRDefault="00A05809" w:rsidP="00A05809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7" w:history="1">
        <w:r w:rsidRPr="00A05809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Jn 14:23</w:t>
        </w:r>
      </w:hyperlink>
    </w:p>
    <w:p w14:paraId="4E60D329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lastRenderedPageBreak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Alleluia, alleluia.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Whoever loves me will keep my word, says the Lord,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 xml:space="preserve">and my </w:t>
      </w:r>
      <w:proofErr w:type="gramStart"/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Father</w:t>
      </w:r>
      <w:proofErr w:type="gramEnd"/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 xml:space="preserve"> will love him and we will come to him.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A05809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Alleluia, alleluia.</w:t>
      </w:r>
    </w:p>
    <w:p w14:paraId="7391B551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A05809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Gospel</w:t>
      </w:r>
    </w:p>
    <w:p w14:paraId="37E5D412" w14:textId="77777777" w:rsidR="00A05809" w:rsidRPr="00A05809" w:rsidRDefault="00A05809" w:rsidP="00A05809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8" w:history="1">
        <w:r w:rsidRPr="00A05809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Jn 15:9-17</w:t>
        </w:r>
      </w:hyperlink>
    </w:p>
    <w:p w14:paraId="070582E5" w14:textId="77777777" w:rsidR="00A05809" w:rsidRPr="00A05809" w:rsidRDefault="00A05809" w:rsidP="00A058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Jesus said to his disciples: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"As the Father loves me, so I also love you.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Remain in my love.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If you keep my commandments, you will remain in my love,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just as I have kept my Father's commandments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remain in his love.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"I have told you this so that my joy may be in you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your joy might be complete.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This is my commandment: love one another as I love you.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No one has greater love than this,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to lay down one's life for one's friends.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You are my friends if you do what I command you.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no longer call you slaves,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because a slave does not know what his master is doing.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have called you friends,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because I have told you everything I have heard from my Father.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It was not you who chose me, but I who chose you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appointed you to go and bear fruit that will remain,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so that whatever you ask the Father in my name he may give you.</w:t>
      </w:r>
      <w:r w:rsidRPr="00A05809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This I command you: love one another."</w:t>
      </w:r>
    </w:p>
    <w:p w14:paraId="1DD5C53B" w14:textId="77777777" w:rsidR="00D37E18" w:rsidRDefault="00D37E18"/>
    <w:sectPr w:rsidR="00D3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09"/>
    <w:rsid w:val="00575039"/>
    <w:rsid w:val="00A05809"/>
    <w:rsid w:val="00D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1C4D"/>
  <w15:chartTrackingRefBased/>
  <w15:docId w15:val="{ADE60719-1B10-4C17-B8E8-CBF513D0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5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05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80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580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0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058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49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71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228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604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159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5856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3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4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32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6877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54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75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770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505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2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07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8641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217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3706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10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585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438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3807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john/15?9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john/14?23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1john/4?7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bible.usccb.org/bible/psalms/98?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acts/10?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C3EF94F9ADF449108CACA86DEA13B" ma:contentTypeVersion="13" ma:contentTypeDescription="Create a new document." ma:contentTypeScope="" ma:versionID="61ec8c049fac95d96208f29fcb528201">
  <xsd:schema xmlns:xsd="http://www.w3.org/2001/XMLSchema" xmlns:xs="http://www.w3.org/2001/XMLSchema" xmlns:p="http://schemas.microsoft.com/office/2006/metadata/properties" xmlns:ns2="d300052d-d8d9-46d1-83aa-4c6a137aec0d" xmlns:ns3="0ad65a16-c8f9-4622-a8c3-8b6ce124791e" targetNamespace="http://schemas.microsoft.com/office/2006/metadata/properties" ma:root="true" ma:fieldsID="bb03578d5a84ea20d91378acf8efc03e" ns2:_="" ns3:_="">
    <xsd:import namespace="d300052d-d8d9-46d1-83aa-4c6a137aec0d"/>
    <xsd:import namespace="0ad65a16-c8f9-4622-a8c3-8b6ce1247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0052d-d8d9-46d1-83aa-4c6a137ae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586af-d992-4018-a77b-3e5ed141a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5a16-c8f9-4622-a8c3-8b6ce12479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2286d4-e4c4-4f77-83b2-8130b21342c2}" ma:internalName="TaxCatchAll" ma:showField="CatchAllData" ma:web="0ad65a16-c8f9-4622-a8c3-8b6ce1247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d65a16-c8f9-4622-a8c3-8b6ce124791e" xsi:nil="true"/>
    <lcf76f155ced4ddcb4097134ff3c332f xmlns="d300052d-d8d9-46d1-83aa-4c6a137aec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921A7-F4B1-4DAA-849E-766BC1DCF384}"/>
</file>

<file path=customXml/itemProps2.xml><?xml version="1.0" encoding="utf-8"?>
<ds:datastoreItem xmlns:ds="http://schemas.openxmlformats.org/officeDocument/2006/customXml" ds:itemID="{6F12FD90-489B-439C-8031-B2C2F06F3FC4}"/>
</file>

<file path=customXml/itemProps3.xml><?xml version="1.0" encoding="utf-8"?>
<ds:datastoreItem xmlns:ds="http://schemas.openxmlformats.org/officeDocument/2006/customXml" ds:itemID="{204E878B-4D18-41AD-B4A2-098750DBE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Office</dc:creator>
  <cp:keywords/>
  <dc:description/>
  <cp:lastModifiedBy>TC Office</cp:lastModifiedBy>
  <cp:revision>1</cp:revision>
  <dcterms:created xsi:type="dcterms:W3CDTF">2024-05-01T20:06:00Z</dcterms:created>
  <dcterms:modified xsi:type="dcterms:W3CDTF">2024-05-01T20:07:00Z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0x0101003F1C3EF94F9ADF449108CACA86DEA13B</vt:lpwstr>
  </property>
</Properties>
</file>